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58"/>
          <w:szCs w:val="5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-933447</wp:posOffset>
            </wp:positionH>
            <wp:positionV relativeFrom="paragraph">
              <wp:posOffset>114300</wp:posOffset>
            </wp:positionV>
            <wp:extent cx="7772400" cy="9910763"/>
            <wp:effectExtent b="0" l="0" r="0" t="0"/>
            <wp:wrapNone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9107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40" w:lineRule="auto"/>
        <w:rPr>
          <w:rFonts w:ascii="Merienda" w:cs="Merienda" w:eastAsia="Merienda" w:hAnsi="Merienda"/>
          <w:b w:val="1"/>
          <w:bCs w:val="1"/>
          <w:sz w:val="92"/>
          <w:szCs w:val="9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Merienda" w:cs="Merienda" w:eastAsia="Merienda" w:hAnsi="Merienda"/>
          <w:b w:val="1"/>
          <w:bCs w:val="1"/>
          <w:sz w:val="92"/>
          <w:szCs w:val="92"/>
        </w:rPr>
      </w:pPr>
      <w:r w:rsidDel="00000000" w:rsidR="00000000" w:rsidRPr="00000000">
        <w:rPr>
          <w:rFonts w:ascii="Merienda" w:cs="Merienda" w:eastAsia="Merienda" w:hAnsi="Merienda"/>
          <w:b w:val="1"/>
          <w:bCs w:val="1"/>
          <w:sz w:val="92"/>
          <w:szCs w:val="92"/>
          <w:rtl w:val="0"/>
        </w:rPr>
        <w:t xml:space="preserve">Potawatomi Carter Casino Day Trip</w:t>
      </w:r>
    </w:p>
    <w:p w:rsidR="00000000" w:rsidDel="00000000" w:rsidP="00000000" w:rsidRDefault="00000000" w:rsidRPr="00000000" w14:paraId="00000004">
      <w:pPr>
        <w:jc w:val="center"/>
        <w:rPr>
          <w:rFonts w:ascii="Merienda" w:cs="Merienda" w:eastAsia="Merienda" w:hAnsi="Merienda"/>
          <w:b w:val="1"/>
          <w:bCs w:val="1"/>
          <w:sz w:val="70"/>
          <w:szCs w:val="70"/>
        </w:rPr>
      </w:pPr>
      <w:r w:rsidDel="00000000" w:rsidR="00000000" w:rsidRPr="00000000">
        <w:rPr>
          <w:rFonts w:ascii="Merienda" w:cs="Merienda" w:eastAsia="Merienda" w:hAnsi="Merienda"/>
          <w:b w:val="1"/>
          <w:bCs w:val="1"/>
          <w:sz w:val="64"/>
          <w:szCs w:val="64"/>
          <w:rtl w:val="0"/>
        </w:rPr>
        <w:t xml:space="preserve">January 17th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720"/>
        <w:jc w:val="center"/>
        <w:rPr>
          <w:rFonts w:ascii="Merienda Light" w:cs="Merienda Light" w:eastAsia="Merienda Light" w:hAnsi="Merienda Light"/>
          <w:sz w:val="58"/>
          <w:szCs w:val="58"/>
        </w:rPr>
      </w:pPr>
      <w:r w:rsidDel="00000000" w:rsidR="00000000" w:rsidRPr="00000000">
        <w:rPr>
          <w:rFonts w:ascii="Merienda Light" w:cs="Merienda Light" w:eastAsia="Merienda Light" w:hAnsi="Merienda Light"/>
          <w:sz w:val="58"/>
          <w:szCs w:val="58"/>
          <w:rtl w:val="0"/>
        </w:rPr>
        <w:t xml:space="preserve">A 4 hour stay at the Potawatomi Casino in Carter, includes $10 in promo cash. </w:t>
      </w:r>
    </w:p>
    <w:p w:rsidR="00000000" w:rsidDel="00000000" w:rsidP="00000000" w:rsidRDefault="00000000" w:rsidRPr="00000000" w14:paraId="00000006">
      <w:pPr>
        <w:ind w:left="0" w:firstLine="720"/>
        <w:jc w:val="center"/>
        <w:rPr>
          <w:rFonts w:ascii="Merienda Light" w:cs="Merienda Light" w:eastAsia="Merienda Light" w:hAnsi="Merienda Light"/>
          <w:sz w:val="58"/>
          <w:szCs w:val="58"/>
        </w:rPr>
      </w:pPr>
      <w:r w:rsidDel="00000000" w:rsidR="00000000" w:rsidRPr="00000000">
        <w:rPr>
          <w:rFonts w:ascii="Merienda Light" w:cs="Merienda Light" w:eastAsia="Merienda Light" w:hAnsi="Merienda Light"/>
          <w:sz w:val="58"/>
          <w:szCs w:val="58"/>
          <w:rtl w:val="0"/>
        </w:rPr>
        <w:t xml:space="preserve">Only $10 per person. </w:t>
      </w:r>
    </w:p>
    <w:p w:rsidR="00000000" w:rsidDel="00000000" w:rsidP="00000000" w:rsidRDefault="00000000" w:rsidRPr="00000000" w14:paraId="00000007">
      <w:pPr>
        <w:ind w:left="3600" w:firstLine="720"/>
        <w:jc w:val="center"/>
        <w:rPr>
          <w:rFonts w:ascii="Merienda Light" w:cs="Merienda Light" w:eastAsia="Merienda Light" w:hAnsi="Merienda Light"/>
          <w:sz w:val="64"/>
          <w:szCs w:val="64"/>
        </w:rPr>
      </w:pPr>
      <w:r w:rsidDel="00000000" w:rsidR="00000000" w:rsidRPr="00000000">
        <w:rPr>
          <w:rFonts w:ascii="Merienda Light" w:cs="Merienda Light" w:eastAsia="Merienda Light" w:hAnsi="Merienda Light"/>
          <w:sz w:val="58"/>
          <w:szCs w:val="58"/>
          <w:rtl w:val="0"/>
        </w:rPr>
        <w:t xml:space="preserve">Depart Little Chute Park and Ride at 8:30am. Depart GV Park and Ride at 9:00am.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erienda Light">
    <w:embedRegular w:fontKey="{00000000-0000-0000-0000-000000000000}" r:id="rId1" w:subsetted="0"/>
    <w:embedBold w:fontKey="{00000000-0000-0000-0000-000000000000}" r:id="rId2" w:subsetted="0"/>
  </w:font>
  <w:font w:name="Merienda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iendaLight-regular.ttf"/><Relationship Id="rId2" Type="http://schemas.openxmlformats.org/officeDocument/2006/relationships/font" Target="fonts/MeriendaLight-bold.ttf"/><Relationship Id="rId3" Type="http://schemas.openxmlformats.org/officeDocument/2006/relationships/font" Target="fonts/Merienda-regular.ttf"/><Relationship Id="rId4" Type="http://schemas.openxmlformats.org/officeDocument/2006/relationships/font" Target="fonts/Meriend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PWXxRMwC1WQrLrYr+hGS0hjmxQ==">CgMxLjA4AHIhMXFmZ2hkRXFiV2hQcVRhQTN5MFZjVmJ4VFNicFFrQTI3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